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C5C" w:rsidRPr="00960BC9" w:rsidRDefault="004B4C5C" w:rsidP="009C05FD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FF0000"/>
          <w:sz w:val="28"/>
          <w:szCs w:val="28"/>
          <w:lang w:val="uk-UA"/>
        </w:rPr>
      </w:pPr>
      <w:bookmarkStart w:id="0" w:name="_GoBack"/>
      <w:r>
        <w:rPr>
          <w:noProof/>
        </w:rPr>
        <w:pict>
          <v:shapetype id="_x0000_t78" coordsize="21600,21600" o:spt="78" adj="14400,5400,18000,8100" path="m,l,21600@0,21600@0@5@2@5@2@4,21600,10800@2@1@2@3@0@3@0,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prod #0 1 2"/>
            </v:formulas>
            <v:path o:connecttype="custom" o:connectlocs="@6,0;0,10800;@6,21600;21600,10800" o:connectangles="270,180,90,0" textboxrect="0,0,@0,21600"/>
            <v:handles>
              <v:h position="#0,topLeft" xrange="0,@2"/>
              <v:h position="bottomRight,#1" yrange="0,@3"/>
              <v:h position="#2,#3" xrange="@0,21600" yrange="@1,10800"/>
            </v:handles>
          </v:shapetype>
          <v:shape id="Выноска со стрелкой вправо 6" o:spid="_x0000_s1026" type="#_x0000_t78" style="position:absolute;left:0;text-align:left;margin-left:-3.4pt;margin-top:2.45pt;width:173.9pt;height:60.55pt;z-index:2516551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" adj="14035,,19970" fillcolor="#f2dcdb" strokecolor="#385d8a" strokeweight="2pt">
            <v:textbox>
              <w:txbxContent>
                <w:p w:rsidR="004B4C5C" w:rsidRPr="00A960A7" w:rsidRDefault="004B4C5C" w:rsidP="009C05FD">
                  <w:pPr>
                    <w:jc w:val="center"/>
                    <w:rPr>
                      <w:color w:val="632423"/>
                      <w:sz w:val="18"/>
                      <w:szCs w:val="18"/>
                      <w:lang w:val="uk-UA"/>
                    </w:rPr>
                  </w:pPr>
                  <w:r>
                    <w:rPr>
                      <w:color w:val="632423"/>
                      <w:sz w:val="18"/>
                      <w:szCs w:val="18"/>
                      <w:lang w:val="uk-UA"/>
                    </w:rPr>
                    <w:t>Вихователь - методист</w:t>
                  </w:r>
                  <w:r w:rsidRPr="00A960A7">
                    <w:rPr>
                      <w:color w:val="632423"/>
                      <w:sz w:val="18"/>
                      <w:szCs w:val="18"/>
                      <w:lang w:val="uk-UA"/>
                    </w:rPr>
                    <w:t xml:space="preserve"> ДНЗ КТ №26</w:t>
                  </w:r>
                  <w:r>
                    <w:rPr>
                      <w:color w:val="632423"/>
                      <w:sz w:val="18"/>
                      <w:szCs w:val="18"/>
                      <w:lang w:val="uk-UA"/>
                    </w:rPr>
                    <w:t xml:space="preserve"> Московченко Т.О. </w:t>
                  </w:r>
                  <w:r w:rsidRPr="00A960A7">
                    <w:rPr>
                      <w:color w:val="632423"/>
                      <w:sz w:val="18"/>
                      <w:szCs w:val="18"/>
                      <w:lang w:val="uk-UA"/>
                    </w:rPr>
                    <w:t xml:space="preserve"> рекомендує: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16" coordsize="21600,21600" o:spt="116" path="m3475,qx,10800,3475,21600l18125,21600qx21600,10800,18125,xe">
            <v:stroke joinstyle="miter"/>
            <v:path gradientshapeok="t" o:connecttype="rect" textboxrect="1018,3163,20582,18437"/>
          </v:shapetype>
          <v:shape id="Блок-схема: знак завершения 3" o:spid="_x0000_s1027" type="#_x0000_t116" style="position:absolute;left:0;text-align:left;margin-left:186.3pt;margin-top:21.85pt;width:308.75pt;height:34.6pt;z-index:2516561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" fillcolor="yellow" strokecolor="#00b050" strokeweight="2pt">
            <v:textbox>
              <w:txbxContent>
                <w:p w:rsidR="004B4C5C" w:rsidRPr="009C05FD" w:rsidRDefault="004B4C5C" w:rsidP="009C05FD">
                  <w:pPr>
                    <w:jc w:val="center"/>
                    <w:rPr>
                      <w:color w:val="FF0000"/>
                      <w:lang w:val="uk-UA"/>
                    </w:rPr>
                  </w:pPr>
                  <w:r w:rsidRPr="009C05FD">
                    <w:rPr>
                      <w:color w:val="FF0000"/>
                      <w:lang w:val="uk-UA"/>
                    </w:rPr>
                    <w:t>Гармонізуюча освіта дошкільників</w:t>
                  </w:r>
                </w:p>
                <w:p w:rsidR="004B4C5C" w:rsidRDefault="004B4C5C" w:rsidP="009C05FD"/>
              </w:txbxContent>
            </v:textbox>
          </v:shape>
        </w:pict>
      </w:r>
      <w:r>
        <w:rPr>
          <w:rFonts w:ascii="Tahoma" w:hAnsi="Tahoma" w:cs="Tahoma"/>
          <w:b/>
          <w:caps/>
          <w:color w:val="00B050"/>
          <w:sz w:val="28"/>
          <w:szCs w:val="28"/>
          <w:lang w:val="uk-UA"/>
        </w:rPr>
        <w:t xml:space="preserve">                                      </w:t>
      </w:r>
      <w:r w:rsidRPr="00960BC9">
        <w:rPr>
          <w:rFonts w:ascii="Tahoma" w:hAnsi="Tahoma" w:cs="Tahoma"/>
          <w:b/>
          <w:caps/>
          <w:color w:val="00B050"/>
          <w:sz w:val="28"/>
          <w:szCs w:val="28"/>
          <w:lang w:val="uk-UA"/>
        </w:rPr>
        <w:t xml:space="preserve">Чек – лист для </w:t>
      </w:r>
      <w:r>
        <w:rPr>
          <w:rFonts w:ascii="Tahoma" w:hAnsi="Tahoma" w:cs="Tahoma"/>
          <w:b/>
          <w:caps/>
          <w:color w:val="00B050"/>
          <w:sz w:val="28"/>
          <w:szCs w:val="28"/>
          <w:lang w:val="uk-UA"/>
        </w:rPr>
        <w:t>педагогів</w:t>
      </w:r>
    </w:p>
    <w:p w:rsidR="004B4C5C" w:rsidRDefault="004B4C5C" w:rsidP="009C05FD">
      <w:pPr>
        <w:pStyle w:val="NormalWeb"/>
        <w:shd w:val="clear" w:color="auto" w:fill="FFFFFF"/>
        <w:spacing w:before="0" w:beforeAutospacing="0" w:after="360" w:afterAutospacing="0" w:line="293" w:lineRule="atLeast"/>
        <w:textAlignment w:val="baseline"/>
        <w:rPr>
          <w:rFonts w:ascii="Tahoma" w:hAnsi="Tahoma" w:cs="Tahoma"/>
          <w:b/>
          <w:caps/>
          <w:color w:val="FF0000"/>
          <w:sz w:val="28"/>
          <w:szCs w:val="28"/>
          <w:lang w:val="uk-UA"/>
        </w:rPr>
      </w:pPr>
      <w:r>
        <w:rPr>
          <w:rFonts w:ascii="Tahoma" w:hAnsi="Tahoma" w:cs="Tahoma"/>
          <w:b/>
          <w:caps/>
          <w:color w:val="FF0000"/>
          <w:sz w:val="28"/>
          <w:szCs w:val="28"/>
          <w:lang w:val="uk-UA"/>
        </w:rPr>
        <w:t xml:space="preserve">                                            </w:t>
      </w:r>
    </w:p>
    <w:p w:rsidR="004B4C5C" w:rsidRDefault="004B4C5C" w:rsidP="009C05FD">
      <w:pPr>
        <w:rPr>
          <w:lang w:val="uk-UA"/>
        </w:rPr>
      </w:pPr>
      <w:r>
        <w:rPr>
          <w:noProof/>
          <w:lang w:eastAsia="ru-RU"/>
        </w:rPr>
        <w:pict>
          <v:shapetype id="_x0000_t135" coordsize="21600,21600" o:spt="135" path="m10800,qx21600,10800,10800,21600l,21600,,xe">
            <v:stroke joinstyle="miter"/>
            <v:path gradientshapeok="t" o:connecttype="rect" textboxrect="0,3163,18437,18437"/>
          </v:shapetype>
          <v:shape id="Блок-схема: задержка 9" o:spid="_x0000_s1028" type="#_x0000_t135" style="position:absolute;margin-left:-11pt;margin-top:11.2pt;width:530.8pt;height:78.35pt;z-index:2516572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" fillcolor="#d6e3bc" strokecolor="#00b050" strokeweight="2pt">
            <v:textbox>
              <w:txbxContent>
                <w:p w:rsidR="004B4C5C" w:rsidRPr="00BE1A8B" w:rsidRDefault="004B4C5C" w:rsidP="009C05FD">
                  <w:pPr>
                    <w:spacing w:line="240" w:lineRule="auto"/>
                    <w:rPr>
                      <w:sz w:val="22"/>
                      <w:lang w:val="uk-UA"/>
                    </w:rPr>
                  </w:pPr>
                  <w:r>
                    <w:rPr>
                      <w:color w:val="244061"/>
                      <w:sz w:val="22"/>
                      <w:lang w:val="uk-UA" w:eastAsia="ru-RU"/>
                    </w:rPr>
                    <w:t xml:space="preserve">     </w:t>
                  </w:r>
                  <w:r w:rsidRPr="009C05FD">
                    <w:rPr>
                      <w:color w:val="244061"/>
                      <w:sz w:val="22"/>
                      <w:lang w:val="uk-UA" w:eastAsia="ru-RU"/>
                    </w:rPr>
                    <w:t>Кардинальні зміни в соціально-політичних і економічних умовах, що відбуваються в Україні і всьому світі, збільшення стресорності й навантаження в житті дітей і дорослих, кількості психотравмуючих факторів зумовлюють необхідність нового підходу до системи навчання,виховання</w:t>
                  </w:r>
                  <w:r>
                    <w:rPr>
                      <w:color w:val="244061"/>
                      <w:sz w:val="22"/>
                      <w:lang w:val="uk-UA" w:eastAsia="ru-RU"/>
                    </w:rPr>
                    <w:t>, розвитку дітей.</w:t>
                  </w:r>
                  <w:r w:rsidRPr="00BE1A8B">
                    <w:rPr>
                      <w:rFonts w:ascii="Arial" w:hAnsi="Arial" w:cs="Arial"/>
                      <w:color w:val="244061"/>
                      <w:sz w:val="24"/>
                      <w:szCs w:val="24"/>
                      <w:lang w:val="uk-UA" w:eastAsia="ru-RU"/>
                    </w:rPr>
                    <w:t xml:space="preserve"> </w:t>
                  </w:r>
                </w:p>
              </w:txbxContent>
            </v:textbox>
          </v:shape>
        </w:pict>
      </w:r>
    </w:p>
    <w:p w:rsidR="004B4C5C" w:rsidRDefault="004B4C5C" w:rsidP="009C05FD">
      <w:pPr>
        <w:rPr>
          <w:lang w:val="uk-UA"/>
        </w:rPr>
      </w:pPr>
    </w:p>
    <w:p w:rsidR="004B4C5C" w:rsidRDefault="004B4C5C" w:rsidP="009C05FD">
      <w:pPr>
        <w:rPr>
          <w:lang w:val="uk-UA"/>
        </w:rPr>
      </w:pPr>
    </w:p>
    <w:p w:rsidR="004B4C5C" w:rsidRPr="001B6DE4" w:rsidRDefault="004B4C5C" w:rsidP="009C05FD">
      <w:pPr>
        <w:rPr>
          <w:lang w:val="uk-UA"/>
        </w:rPr>
      </w:pPr>
      <w:r>
        <w:rPr>
          <w:noProof/>
          <w:lang w:eastAsia="ru-RU"/>
        </w:rPr>
        <w:pict>
          <v:shape id="_x0000_s1029" type="#_x0000_t135" style="position:absolute;margin-left:-11pt;margin-top:26.1pt;width:533.5pt;height:152.7pt;z-index:2516582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" fillcolor="#ff9" strokecolor="#00b050" strokeweight="2pt">
            <v:textbox>
              <w:txbxContent>
                <w:p w:rsidR="004B4C5C" w:rsidRPr="002C414E" w:rsidRDefault="004B4C5C" w:rsidP="002C414E">
                  <w:pPr>
                    <w:rPr>
                      <w:b/>
                      <w:bCs/>
                      <w:color w:val="760E23"/>
                      <w:sz w:val="22"/>
                      <w:shd w:val="clear" w:color="auto" w:fill="FFFFFF"/>
                      <w:lang w:val="uk-UA"/>
                    </w:rPr>
                  </w:pPr>
                  <w:r>
                    <w:rPr>
                      <w:color w:val="244061"/>
                      <w:sz w:val="22"/>
                      <w:lang w:val="uk-UA"/>
                    </w:rPr>
                    <w:t xml:space="preserve">      </w:t>
                  </w:r>
                  <w:r w:rsidRPr="002C414E">
                    <w:rPr>
                      <w:color w:val="244061"/>
                      <w:sz w:val="22"/>
                      <w:lang w:val="uk-UA"/>
                    </w:rPr>
                    <w:t>Проявами дисгармонії на сьогодні є труднощі в навчанні, неуспішність, розвиток різних хвороб, залежностей і конфліктів. Занепокоєння дисгармонійним розвитком дітей існує сьогодні в різних країнах світу, включаючи успішні й економічно розвинені. Б’є на сполох Європа, Японія, США стосовно лавиноподібно зростаючого росту пограничних психічних розладів, психосоматичних порушень, депресії, ігроманії, наркоманії, алкоголізму, агресії, суїцидів у дорослих і дітей. Чимось звичайним стали вибухи і вбивства в навчальних закладах, терористичні акти, серйозні конфлікти між дітьми і батьками</w:t>
                  </w:r>
                </w:p>
                <w:p w:rsidR="004B4C5C" w:rsidRPr="002C414E" w:rsidRDefault="004B4C5C" w:rsidP="00BE1A8B">
                  <w:pPr>
                    <w:rPr>
                      <w:lang w:val="uk-UA"/>
                    </w:rPr>
                  </w:pPr>
                </w:p>
              </w:txbxContent>
            </v:textbox>
          </v:shape>
        </w:pict>
      </w: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390.5pt;margin-top:17.45pt;width:121pt;height:93pt;z-index:251660288" stroked="t" strokecolor="blue" strokeweight="2.25pt">
            <v:imagedata r:id="rId5" o:title="" gain="74473f" blacklevel="1966f"/>
          </v:shape>
        </w:pict>
      </w: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  <w:r>
        <w:rPr>
          <w:noProof/>
        </w:rPr>
        <w:pict>
          <v:shape id="_x0000_s1031" type="#_x0000_t135" style="position:absolute;left:0;text-align:left;margin-left:-5.5pt;margin-top:19.65pt;width:531.7pt;height:370.7pt;z-index:2516592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" fillcolor="#f9c" strokecolor="red" strokeweight="2pt">
            <v:textbox style="mso-next-textbox:#_x0000_s1031">
              <w:txbxContent>
                <w:p w:rsidR="004B4C5C" w:rsidRPr="00D4659E" w:rsidRDefault="004B4C5C" w:rsidP="00060DF9">
                  <w:pPr>
                    <w:tabs>
                      <w:tab w:val="right" w:pos="7380"/>
                    </w:tabs>
                    <w:spacing w:line="240" w:lineRule="auto"/>
                    <w:ind w:firstLine="540"/>
                    <w:jc w:val="both"/>
                    <w:rPr>
                      <w:b/>
                      <w:color w:val="FF0000"/>
                      <w:sz w:val="22"/>
                      <w:u w:val="single"/>
                      <w:lang w:val="uk-UA"/>
                    </w:rPr>
                  </w:pPr>
                  <w:r w:rsidRPr="002C414E">
                    <w:rPr>
                      <w:sz w:val="22"/>
                      <w:lang w:val="uk-UA"/>
                    </w:rPr>
                    <w:t xml:space="preserve">Одним із ефективних шляхів гармонізації дітей, їхніх педагогів і батьків, досягнення всебічного розвитку учнів різних вікових категорій незалежно від рівня їхнього інтелекту, стану здоров’я й особливостей розвитку є інноваційна система гармонізуючої освіти, запроваджена в рамках медико-педагогічного проекту «Гармонія інтелекту та здоров’я», затвердженого МОН України (Наказ від 10.11.2008 р. №1028) Гармонізація освітньої діяльності та освітнього середовища за Проектом відбувається на основі знань із психофізіології, медицини, психології, нейропедагогіки. Освітнього бренда «Гармонізуюча освіта» затверджено Державною службою інтелектуальної власності України (2014 р.). </w:t>
                  </w:r>
                  <w:r w:rsidRPr="000D5810">
                    <w:rPr>
                      <w:b/>
                      <w:bCs/>
                      <w:sz w:val="22"/>
                      <w:shd w:val="clear" w:color="auto" w:fill="FFFFFF"/>
                      <w:lang w:val="uk-UA"/>
                    </w:rPr>
                    <w:t>Музикотерапевтична педагогіка «ПіснеЗнайка»</w:t>
                  </w:r>
                  <w:r>
                    <w:rPr>
                      <w:b/>
                      <w:bCs/>
                      <w:sz w:val="22"/>
                      <w:shd w:val="clear" w:color="auto" w:fill="FFFFFF"/>
                      <w:lang w:val="uk-UA"/>
                    </w:rPr>
                    <w:t xml:space="preserve"> /</w:t>
                  </w:r>
                  <w:r w:rsidRPr="00060DF9">
                    <w:rPr>
                      <w:rFonts w:ascii="Arial" w:hAnsi="Arial" w:cs="Arial"/>
                      <w:lang w:val="uk-UA"/>
                    </w:rPr>
                    <w:t xml:space="preserve"> </w:t>
                  </w:r>
                  <w:r w:rsidRPr="00060DF9">
                    <w:rPr>
                      <w:sz w:val="22"/>
                      <w:lang w:val="uk-UA"/>
                    </w:rPr>
                    <w:t xml:space="preserve">автор і керівник проекту «Гармонія інтелекту та здоров’я», </w:t>
                  </w:r>
                  <w:r>
                    <w:rPr>
                      <w:sz w:val="22"/>
                      <w:lang w:val="uk-UA"/>
                    </w:rPr>
                    <w:t xml:space="preserve">кандидат медичних наук </w:t>
                  </w:r>
                  <w:r w:rsidRPr="00060DF9">
                    <w:rPr>
                      <w:sz w:val="22"/>
                      <w:lang w:val="uk-UA"/>
                    </w:rPr>
                    <w:t>Наталія Яновська</w:t>
                  </w:r>
                  <w:r>
                    <w:rPr>
                      <w:sz w:val="22"/>
                      <w:lang w:val="uk-UA"/>
                    </w:rPr>
                    <w:t>/</w:t>
                  </w:r>
                  <w:r w:rsidRPr="00060DF9">
                    <w:rPr>
                      <w:sz w:val="22"/>
                      <w:lang w:val="uk-UA"/>
                    </w:rPr>
                    <w:t xml:space="preserve"> </w:t>
                  </w:r>
                  <w:r w:rsidRPr="00060DF9">
                    <w:rPr>
                      <w:caps/>
                      <w:lang w:val="uk-UA"/>
                    </w:rPr>
                    <w:br w:type="page"/>
                  </w:r>
                  <w:r w:rsidRPr="000D5810">
                    <w:rPr>
                      <w:rStyle w:val="apple-converted-space"/>
                      <w:b/>
                      <w:bCs/>
                      <w:sz w:val="22"/>
                      <w:shd w:val="clear" w:color="auto" w:fill="FFFFFF"/>
                      <w:lang w:val="uk-UA"/>
                    </w:rPr>
                    <w:t> </w:t>
                  </w:r>
                  <w:r w:rsidRPr="000D5810">
                    <w:rPr>
                      <w:b/>
                      <w:bCs/>
                      <w:sz w:val="22"/>
                      <w:shd w:val="clear" w:color="auto" w:fill="FFFFFF"/>
                      <w:lang w:val="uk-UA"/>
                    </w:rPr>
                    <w:t>дає можливість дітям дошкільного віку комфортно навчатись і гармонійно розвиватись, всебічно підготуватись</w:t>
                  </w:r>
                  <w:r w:rsidRPr="002C414E">
                    <w:rPr>
                      <w:bCs/>
                      <w:sz w:val="22"/>
                      <w:shd w:val="clear" w:color="auto" w:fill="FFFFFF"/>
                      <w:lang w:val="uk-UA"/>
                    </w:rPr>
                    <w:t xml:space="preserve"> </w:t>
                  </w:r>
                  <w:r w:rsidRPr="000D5810">
                    <w:rPr>
                      <w:b/>
                      <w:bCs/>
                      <w:sz w:val="22"/>
                      <w:shd w:val="clear" w:color="auto" w:fill="FFFFFF"/>
                      <w:lang w:val="uk-UA"/>
                    </w:rPr>
                    <w:t>до шкільного навчання.«ПіснеЗнайка» одночасно навчає, виховує й оздоровлює дітей.</w:t>
                  </w:r>
                  <w:r w:rsidRPr="000D5810">
                    <w:rPr>
                      <w:b/>
                      <w:bCs/>
                      <w:sz w:val="22"/>
                      <w:shd w:val="clear" w:color="auto" w:fill="FFFFFF"/>
                    </w:rPr>
                    <w:t> </w:t>
                  </w:r>
                  <w:r>
                    <w:rPr>
                      <w:b/>
                      <w:bCs/>
                      <w:sz w:val="22"/>
                      <w:shd w:val="clear" w:color="auto" w:fill="FFFFFF"/>
                      <w:lang w:val="uk-UA"/>
                    </w:rPr>
                    <w:t xml:space="preserve"> </w:t>
                  </w:r>
                  <w:r w:rsidRPr="00C873F9">
                    <w:rPr>
                      <w:sz w:val="22"/>
                      <w:lang w:val="uk-UA"/>
                    </w:rPr>
                    <w:t>Згідно з </w:t>
                  </w:r>
                  <w:r w:rsidRPr="00C873F9">
                    <w:rPr>
                      <w:bCs/>
                      <w:sz w:val="22"/>
                      <w:lang w:val="uk-UA"/>
                    </w:rPr>
                    <w:t>Національною стратегією розвитку освіти в Україні</w:t>
                  </w:r>
                  <w:r w:rsidRPr="00C873F9">
                    <w:rPr>
                      <w:sz w:val="22"/>
                      <w:lang w:val="uk-UA"/>
                    </w:rPr>
                    <w:t> на період до 2021 року «Розбудова національної системи освіти в сучасних умовах з урахуванням кардинальних змін у всіх сферах суспільного життя, історичних викликів XXI століття </w:t>
                  </w:r>
                  <w:r w:rsidRPr="00C873F9">
                    <w:rPr>
                      <w:bCs/>
                      <w:sz w:val="22"/>
                      <w:lang w:val="uk-UA"/>
                    </w:rPr>
                    <w:t>вимагає критичного осмислення</w:t>
                  </w:r>
                  <w:r w:rsidRPr="00C873F9">
                    <w:rPr>
                      <w:sz w:val="22"/>
                      <w:lang w:val="uk-UA"/>
                    </w:rPr>
                    <w:t> досягнутого і зосередження зусиль і ресурсів на </w:t>
                  </w:r>
                  <w:r w:rsidRPr="00C873F9">
                    <w:rPr>
                      <w:bCs/>
                      <w:sz w:val="22"/>
                      <w:lang w:val="uk-UA"/>
                    </w:rPr>
                    <w:t>розв’язанні найгостріших проблем, які стримують розвиток, не дають можливості забезпечити нову якість освіти, адекватну нинішній історичній епосі</w:t>
                  </w:r>
                  <w:r w:rsidRPr="00C873F9">
                    <w:rPr>
                      <w:sz w:val="22"/>
                      <w:lang w:val="uk-UA"/>
                    </w:rPr>
                    <w:t>.</w:t>
                  </w:r>
                  <w:r w:rsidRPr="00137442">
                    <w:rPr>
                      <w:color w:val="244061"/>
                      <w:sz w:val="22"/>
                      <w:lang w:val="uk-UA"/>
                    </w:rPr>
                    <w:t xml:space="preserve"> </w:t>
                  </w:r>
                  <w:r w:rsidRPr="00D4659E">
                    <w:rPr>
                      <w:b/>
                      <w:color w:val="FF0000"/>
                      <w:sz w:val="22"/>
                      <w:u w:val="single"/>
                      <w:lang w:val="uk-UA"/>
                    </w:rPr>
                    <w:t xml:space="preserve">Ключовим завданням </w:t>
                  </w:r>
                  <w:r>
                    <w:rPr>
                      <w:b/>
                      <w:color w:val="FF0000"/>
                      <w:sz w:val="22"/>
                      <w:u w:val="single"/>
                      <w:lang w:val="uk-UA"/>
                    </w:rPr>
                    <w:t xml:space="preserve"> дошкільної і шкільної </w:t>
                  </w:r>
                  <w:r w:rsidRPr="00D4659E">
                    <w:rPr>
                      <w:b/>
                      <w:color w:val="FF0000"/>
                      <w:sz w:val="22"/>
                      <w:u w:val="single"/>
                      <w:lang w:val="uk-UA"/>
                    </w:rPr>
                    <w:t>освіти у XXI столітті є розвиток мисл</w:t>
                  </w:r>
                  <w:r>
                    <w:rPr>
                      <w:b/>
                      <w:color w:val="FF0000"/>
                      <w:sz w:val="22"/>
                      <w:u w:val="single"/>
                      <w:lang w:val="uk-UA"/>
                    </w:rPr>
                    <w:t>ення, орієнтованого на майбутнє дитини.</w:t>
                  </w:r>
                </w:p>
                <w:p w:rsidR="004B4C5C" w:rsidRPr="00D4659E" w:rsidRDefault="004B4C5C" w:rsidP="002C414E">
                  <w:pPr>
                    <w:jc w:val="both"/>
                    <w:rPr>
                      <w:bCs/>
                      <w:sz w:val="22"/>
                      <w:shd w:val="clear" w:color="auto" w:fill="FFFFFF"/>
                      <w:lang w:val="uk-UA"/>
                    </w:rPr>
                  </w:pPr>
                </w:p>
                <w:p w:rsidR="004B4C5C" w:rsidRPr="002C414E" w:rsidRDefault="004B4C5C" w:rsidP="002C414E">
                  <w:pPr>
                    <w:spacing w:line="240" w:lineRule="auto"/>
                    <w:rPr>
                      <w:color w:val="244061"/>
                      <w:sz w:val="20"/>
                      <w:szCs w:val="20"/>
                      <w:lang w:val="uk-UA"/>
                    </w:rPr>
                  </w:pPr>
                </w:p>
                <w:p w:rsidR="004B4C5C" w:rsidRPr="002C414E" w:rsidRDefault="004B4C5C" w:rsidP="00BE1A8B">
                  <w:pPr>
                    <w:rPr>
                      <w:sz w:val="20"/>
                      <w:szCs w:val="20"/>
                      <w:lang w:val="uk-UA"/>
                    </w:rPr>
                  </w:pPr>
                </w:p>
              </w:txbxContent>
            </v:textbox>
          </v:shape>
        </w:pict>
      </w:r>
      <w:r>
        <w:rPr>
          <w:rFonts w:ascii="Tahoma" w:hAnsi="Tahoma" w:cs="Tahoma"/>
          <w:b/>
          <w:caps/>
          <w:color w:val="943634"/>
          <w:sz w:val="28"/>
          <w:szCs w:val="28"/>
          <w:lang w:val="uk-UA"/>
        </w:rPr>
        <w:t xml:space="preserve">                                      </w:t>
      </w: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</w:p>
    <w:p w:rsidR="004B4C5C" w:rsidRDefault="004B4C5C" w:rsidP="00D3226A">
      <w:pPr>
        <w:pStyle w:val="NormalWeb"/>
        <w:shd w:val="clear" w:color="auto" w:fill="FFFFFF"/>
        <w:spacing w:before="0" w:beforeAutospacing="0" w:after="360" w:afterAutospacing="0" w:line="293" w:lineRule="atLeast"/>
        <w:jc w:val="center"/>
        <w:textAlignment w:val="baseline"/>
        <w:rPr>
          <w:rFonts w:ascii="Tahoma" w:hAnsi="Tahoma" w:cs="Tahoma"/>
          <w:b/>
          <w:caps/>
          <w:color w:val="943634"/>
          <w:sz w:val="28"/>
          <w:szCs w:val="28"/>
          <w:lang w:val="uk-UA"/>
        </w:rPr>
      </w:pPr>
    </w:p>
    <w:bookmarkEnd w:id="0"/>
    <w:p w:rsidR="004B4C5C" w:rsidRDefault="004B4C5C" w:rsidP="00151933">
      <w:pPr>
        <w:pStyle w:val="NormalWeb"/>
        <w:shd w:val="clear" w:color="auto" w:fill="FFFFFF"/>
        <w:spacing w:before="0" w:beforeAutospacing="0" w:after="360" w:afterAutospacing="0" w:line="293" w:lineRule="atLeast"/>
        <w:textAlignment w:val="baseline"/>
        <w:rPr>
          <w:rFonts w:ascii="Tahoma" w:hAnsi="Tahoma" w:cs="Tahoma"/>
          <w:color w:val="2F2F2F"/>
          <w:sz w:val="28"/>
          <w:szCs w:val="28"/>
          <w:lang w:val="uk-UA"/>
        </w:rPr>
      </w:pPr>
    </w:p>
    <w:p w:rsidR="004B4C5C" w:rsidRDefault="004B4C5C" w:rsidP="00151933">
      <w:pPr>
        <w:pStyle w:val="NormalWeb"/>
        <w:shd w:val="clear" w:color="auto" w:fill="FFFFFF"/>
        <w:spacing w:before="0" w:beforeAutospacing="0" w:after="360" w:afterAutospacing="0" w:line="293" w:lineRule="atLeast"/>
        <w:textAlignment w:val="baseline"/>
        <w:rPr>
          <w:rFonts w:ascii="Tahoma" w:hAnsi="Tahoma" w:cs="Tahoma"/>
          <w:color w:val="2F2F2F"/>
          <w:sz w:val="28"/>
          <w:szCs w:val="28"/>
          <w:lang w:val="uk-UA"/>
        </w:rPr>
      </w:pPr>
    </w:p>
    <w:p w:rsidR="004B4C5C" w:rsidRDefault="004B4C5C" w:rsidP="00151933">
      <w:pPr>
        <w:pStyle w:val="NormalWeb"/>
        <w:shd w:val="clear" w:color="auto" w:fill="FFFFFF"/>
        <w:spacing w:before="0" w:beforeAutospacing="0" w:after="360" w:afterAutospacing="0" w:line="293" w:lineRule="atLeast"/>
        <w:textAlignment w:val="baseline"/>
        <w:rPr>
          <w:rFonts w:ascii="Tahoma" w:hAnsi="Tahoma" w:cs="Tahoma"/>
          <w:color w:val="2F2F2F"/>
          <w:sz w:val="28"/>
          <w:szCs w:val="28"/>
          <w:lang w:val="uk-UA"/>
        </w:rPr>
      </w:pPr>
    </w:p>
    <w:p w:rsidR="004B4C5C" w:rsidRDefault="004B4C5C" w:rsidP="00151933">
      <w:pPr>
        <w:pStyle w:val="NormalWeb"/>
        <w:shd w:val="clear" w:color="auto" w:fill="FFFFFF"/>
        <w:spacing w:before="0" w:beforeAutospacing="0" w:after="360" w:afterAutospacing="0" w:line="293" w:lineRule="atLeast"/>
        <w:textAlignment w:val="baseline"/>
        <w:rPr>
          <w:rFonts w:ascii="Tahoma" w:hAnsi="Tahoma" w:cs="Tahoma"/>
          <w:color w:val="2F2F2F"/>
          <w:sz w:val="28"/>
          <w:szCs w:val="28"/>
          <w:lang w:val="uk-UA"/>
        </w:rPr>
      </w:pPr>
    </w:p>
    <w:p w:rsidR="004B4C5C" w:rsidRDefault="004B4C5C" w:rsidP="00151933">
      <w:pPr>
        <w:pStyle w:val="NormalWeb"/>
        <w:shd w:val="clear" w:color="auto" w:fill="FFFFFF"/>
        <w:spacing w:before="0" w:beforeAutospacing="0" w:after="360" w:afterAutospacing="0" w:line="293" w:lineRule="atLeast"/>
        <w:textAlignment w:val="baseline"/>
        <w:rPr>
          <w:rFonts w:ascii="Tahoma" w:hAnsi="Tahoma" w:cs="Tahoma"/>
          <w:color w:val="2F2F2F"/>
          <w:sz w:val="28"/>
          <w:szCs w:val="28"/>
          <w:lang w:val="uk-UA"/>
        </w:rPr>
      </w:pPr>
    </w:p>
    <w:p w:rsidR="004B4C5C" w:rsidRPr="00991688" w:rsidRDefault="004B4C5C" w:rsidP="00991688">
      <w:pPr>
        <w:pStyle w:val="NoSpacing"/>
        <w:jc w:val="center"/>
        <w:rPr>
          <w:b/>
          <w:color w:val="C00000"/>
          <w:sz w:val="24"/>
          <w:szCs w:val="24"/>
          <w:lang w:val="uk-UA"/>
        </w:rPr>
      </w:pPr>
    </w:p>
    <w:p w:rsidR="004B4C5C" w:rsidRPr="00383365" w:rsidRDefault="004B4C5C" w:rsidP="001B6DE4">
      <w:pPr>
        <w:rPr>
          <w:b/>
          <w:color w:val="FF0000"/>
          <w:lang w:val="uk-UA"/>
        </w:rPr>
      </w:pPr>
    </w:p>
    <w:sectPr w:rsidR="004B4C5C" w:rsidRPr="00383365" w:rsidSect="00A07E5A">
      <w:pgSz w:w="11906" w:h="16838" w:code="9"/>
      <w:pgMar w:top="567" w:right="1133" w:bottom="1134" w:left="851" w:header="709" w:footer="709" w:gutter="0"/>
      <w:pgBorders w:offsetFrom="page">
        <w:top w:val="double" w:sz="4" w:space="24" w:color="C00000"/>
        <w:left w:val="double" w:sz="4" w:space="24" w:color="C00000"/>
        <w:bottom w:val="double" w:sz="4" w:space="24" w:color="C00000"/>
        <w:right w:val="double" w:sz="4" w:space="24" w:color="C00000"/>
      </w:pgBorders>
      <w:cols w:space="708"/>
      <w:vAlign w:val="center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E440E"/>
    <w:multiLevelType w:val="hybridMultilevel"/>
    <w:tmpl w:val="5358E9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701572"/>
    <w:multiLevelType w:val="hybridMultilevel"/>
    <w:tmpl w:val="C504BF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520017DF"/>
    <w:multiLevelType w:val="hybridMultilevel"/>
    <w:tmpl w:val="B7362D2A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">
    <w:nsid w:val="78D85AA1"/>
    <w:multiLevelType w:val="hybridMultilevel"/>
    <w:tmpl w:val="6F3E371E"/>
    <w:lvl w:ilvl="0" w:tplc="041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E2352"/>
    <w:rsid w:val="00060DF9"/>
    <w:rsid w:val="00087553"/>
    <w:rsid w:val="000D5810"/>
    <w:rsid w:val="00137442"/>
    <w:rsid w:val="00151933"/>
    <w:rsid w:val="001554A5"/>
    <w:rsid w:val="001B077D"/>
    <w:rsid w:val="001B6DE4"/>
    <w:rsid w:val="001E774D"/>
    <w:rsid w:val="002A18BE"/>
    <w:rsid w:val="002C414E"/>
    <w:rsid w:val="002D022B"/>
    <w:rsid w:val="0030172D"/>
    <w:rsid w:val="00301859"/>
    <w:rsid w:val="00317677"/>
    <w:rsid w:val="00383365"/>
    <w:rsid w:val="00391E93"/>
    <w:rsid w:val="003B5EEE"/>
    <w:rsid w:val="003E2352"/>
    <w:rsid w:val="0041580C"/>
    <w:rsid w:val="0041756F"/>
    <w:rsid w:val="004B4C5C"/>
    <w:rsid w:val="005A0FE6"/>
    <w:rsid w:val="005B1521"/>
    <w:rsid w:val="005B1E1A"/>
    <w:rsid w:val="005C7084"/>
    <w:rsid w:val="005E35A8"/>
    <w:rsid w:val="00631F8C"/>
    <w:rsid w:val="00634896"/>
    <w:rsid w:val="006A021B"/>
    <w:rsid w:val="006B2FF5"/>
    <w:rsid w:val="006B4654"/>
    <w:rsid w:val="006B782B"/>
    <w:rsid w:val="00775438"/>
    <w:rsid w:val="007C7D0A"/>
    <w:rsid w:val="007E6032"/>
    <w:rsid w:val="007F56B2"/>
    <w:rsid w:val="0084640F"/>
    <w:rsid w:val="0088270B"/>
    <w:rsid w:val="008863E9"/>
    <w:rsid w:val="009336D5"/>
    <w:rsid w:val="00953D0A"/>
    <w:rsid w:val="00960BC9"/>
    <w:rsid w:val="00991688"/>
    <w:rsid w:val="009C02A8"/>
    <w:rsid w:val="009C05FD"/>
    <w:rsid w:val="009E24C2"/>
    <w:rsid w:val="00A030C8"/>
    <w:rsid w:val="00A07E5A"/>
    <w:rsid w:val="00A960A7"/>
    <w:rsid w:val="00AE73B2"/>
    <w:rsid w:val="00B537AF"/>
    <w:rsid w:val="00BE1A8B"/>
    <w:rsid w:val="00C55C7C"/>
    <w:rsid w:val="00C873F9"/>
    <w:rsid w:val="00CD6D86"/>
    <w:rsid w:val="00D3226A"/>
    <w:rsid w:val="00D4659E"/>
    <w:rsid w:val="00D66CD5"/>
    <w:rsid w:val="00EF352E"/>
    <w:rsid w:val="00F23F64"/>
    <w:rsid w:val="00FD5670"/>
    <w:rsid w:val="00FF06C1"/>
    <w:rsid w:val="00FF31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D3226A"/>
    <w:pPr>
      <w:spacing w:after="200" w:line="276" w:lineRule="auto"/>
    </w:pPr>
    <w:rPr>
      <w:rFonts w:ascii="Times New Roman" w:hAnsi="Times New Roman"/>
      <w:sz w:val="28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6B782B"/>
    <w:pPr>
      <w:keepNext/>
      <w:keepLines/>
      <w:spacing w:before="360" w:after="0" w:line="240" w:lineRule="auto"/>
      <w:outlineLvl w:val="0"/>
    </w:pPr>
    <w:rPr>
      <w:rFonts w:ascii="Cambria" w:eastAsia="Times New Roman" w:hAnsi="Cambria"/>
      <w:bCs/>
      <w:color w:val="1F497D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9"/>
    <w:qFormat/>
    <w:rsid w:val="006B782B"/>
    <w:pPr>
      <w:keepNext/>
      <w:keepLines/>
      <w:spacing w:before="120" w:after="0" w:line="240" w:lineRule="auto"/>
      <w:outlineLvl w:val="1"/>
    </w:pPr>
    <w:rPr>
      <w:rFonts w:ascii="Cambria" w:eastAsia="Times New Roman" w:hAnsi="Cambria"/>
      <w:b/>
      <w:bCs/>
      <w:color w:val="9BBB59"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6B782B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1F497D"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rsid w:val="006B782B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</w:rPr>
  </w:style>
  <w:style w:type="paragraph" w:styleId="Heading5">
    <w:name w:val="heading 5"/>
    <w:basedOn w:val="Normal"/>
    <w:next w:val="Normal"/>
    <w:link w:val="Heading5Char"/>
    <w:uiPriority w:val="99"/>
    <w:qFormat/>
    <w:rsid w:val="006B782B"/>
    <w:pPr>
      <w:keepNext/>
      <w:keepLines/>
      <w:spacing w:before="200" w:after="0"/>
      <w:outlineLvl w:val="4"/>
    </w:pPr>
    <w:rPr>
      <w:rFonts w:ascii="Cambria" w:eastAsia="Times New Roman" w:hAnsi="Cambria"/>
      <w:color w:val="000000"/>
    </w:rPr>
  </w:style>
  <w:style w:type="paragraph" w:styleId="Heading6">
    <w:name w:val="heading 6"/>
    <w:basedOn w:val="Normal"/>
    <w:next w:val="Normal"/>
    <w:link w:val="Heading6Char"/>
    <w:uiPriority w:val="99"/>
    <w:qFormat/>
    <w:rsid w:val="006B782B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</w:rPr>
  </w:style>
  <w:style w:type="paragraph" w:styleId="Heading7">
    <w:name w:val="heading 7"/>
    <w:basedOn w:val="Normal"/>
    <w:next w:val="Normal"/>
    <w:link w:val="Heading7Char"/>
    <w:uiPriority w:val="99"/>
    <w:qFormat/>
    <w:rsid w:val="006B782B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1F497D"/>
    </w:rPr>
  </w:style>
  <w:style w:type="paragraph" w:styleId="Heading8">
    <w:name w:val="heading 8"/>
    <w:basedOn w:val="Normal"/>
    <w:next w:val="Normal"/>
    <w:link w:val="Heading8Char"/>
    <w:uiPriority w:val="99"/>
    <w:qFormat/>
    <w:rsid w:val="006B782B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9"/>
    <w:qFormat/>
    <w:rsid w:val="006B782B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B782B"/>
    <w:rPr>
      <w:rFonts w:ascii="Cambria" w:hAnsi="Cambria" w:cs="Times New Roman"/>
      <w:bCs/>
      <w:color w:val="1F497D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6B782B"/>
    <w:rPr>
      <w:rFonts w:ascii="Cambria" w:hAnsi="Cambria" w:cs="Times New Roman"/>
      <w:b/>
      <w:bCs/>
      <w:color w:val="9BBB59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6B782B"/>
    <w:rPr>
      <w:rFonts w:eastAsia="Times New Roman" w:cs="Times New Roman"/>
      <w:b/>
      <w:bCs/>
      <w:color w:val="1F497D"/>
      <w:sz w:val="24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6B782B"/>
    <w:rPr>
      <w:rFonts w:ascii="Cambria" w:hAnsi="Cambria" w:cs="Times New Roman"/>
      <w:b/>
      <w:bCs/>
      <w:i/>
      <w:iCs/>
      <w:color w:val="262626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6B782B"/>
    <w:rPr>
      <w:rFonts w:ascii="Cambria" w:hAnsi="Cambria" w:cs="Times New Roman"/>
      <w:color w:val="000000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6B782B"/>
    <w:rPr>
      <w:rFonts w:ascii="Cambria" w:hAnsi="Cambria" w:cs="Times New Roman"/>
      <w:i/>
      <w:iCs/>
      <w:color w:val="000000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6B782B"/>
    <w:rPr>
      <w:rFonts w:ascii="Cambria" w:hAnsi="Cambria" w:cs="Times New Roman"/>
      <w:i/>
      <w:iCs/>
      <w:color w:val="1F497D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6B782B"/>
    <w:rPr>
      <w:rFonts w:ascii="Cambria" w:hAnsi="Cambria" w:cs="Times New Roman"/>
      <w:color w:val="000000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6B782B"/>
    <w:rPr>
      <w:rFonts w:ascii="Cambria" w:hAnsi="Cambria" w:cs="Times New Roman"/>
      <w:i/>
      <w:iCs/>
      <w:color w:val="000000"/>
      <w:sz w:val="20"/>
      <w:szCs w:val="20"/>
    </w:rPr>
  </w:style>
  <w:style w:type="paragraph" w:customStyle="1" w:styleId="PersonalName">
    <w:name w:val="Personal Name"/>
    <w:basedOn w:val="Title"/>
    <w:uiPriority w:val="99"/>
    <w:rsid w:val="006B782B"/>
    <w:rPr>
      <w:b/>
      <w:caps/>
      <w:color w:val="000000"/>
      <w:sz w:val="28"/>
      <w:szCs w:val="28"/>
    </w:rPr>
  </w:style>
  <w:style w:type="paragraph" w:styleId="Title">
    <w:name w:val="Title"/>
    <w:basedOn w:val="Normal"/>
    <w:next w:val="Normal"/>
    <w:link w:val="TitleChar"/>
    <w:uiPriority w:val="99"/>
    <w:qFormat/>
    <w:rsid w:val="006B782B"/>
    <w:pPr>
      <w:spacing w:after="120" w:line="240" w:lineRule="auto"/>
      <w:contextualSpacing/>
    </w:pPr>
    <w:rPr>
      <w:rFonts w:ascii="Cambria" w:eastAsia="Times New Roman" w:hAnsi="Cambria"/>
      <w:color w:val="1F497D"/>
      <w:spacing w:val="30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99"/>
    <w:locked/>
    <w:rsid w:val="006B782B"/>
    <w:rPr>
      <w:rFonts w:ascii="Cambria" w:hAnsi="Cambria" w:cs="Times New Roman"/>
      <w:color w:val="1F497D"/>
      <w:spacing w:val="30"/>
      <w:kern w:val="28"/>
      <w:sz w:val="52"/>
      <w:szCs w:val="52"/>
    </w:rPr>
  </w:style>
  <w:style w:type="paragraph" w:styleId="Caption">
    <w:name w:val="caption"/>
    <w:basedOn w:val="Normal"/>
    <w:next w:val="Normal"/>
    <w:uiPriority w:val="99"/>
    <w:qFormat/>
    <w:rsid w:val="006B782B"/>
    <w:pPr>
      <w:spacing w:line="240" w:lineRule="auto"/>
    </w:pPr>
    <w:rPr>
      <w:rFonts w:eastAsia="Times New Roman"/>
      <w:b/>
      <w:bCs/>
      <w:smallCaps/>
      <w:color w:val="1F497D"/>
      <w:spacing w:val="6"/>
      <w:szCs w:val="18"/>
      <w:lang w:bidi="hi-IN"/>
    </w:rPr>
  </w:style>
  <w:style w:type="paragraph" w:styleId="Subtitle">
    <w:name w:val="Subtitle"/>
    <w:basedOn w:val="Normal"/>
    <w:next w:val="Normal"/>
    <w:link w:val="SubtitleChar"/>
    <w:uiPriority w:val="99"/>
    <w:qFormat/>
    <w:rsid w:val="006B782B"/>
    <w:pPr>
      <w:numPr>
        <w:ilvl w:val="1"/>
      </w:numPr>
    </w:pPr>
    <w:rPr>
      <w:rFonts w:eastAsia="Times New Roman"/>
      <w:iCs/>
      <w:color w:val="265898"/>
      <w:sz w:val="32"/>
      <w:szCs w:val="24"/>
      <w:lang w:bidi="hi-IN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6B782B"/>
    <w:rPr>
      <w:rFonts w:eastAsia="Times New Roman" w:cs="Times New Roman"/>
      <w:iCs/>
      <w:color w:val="265898"/>
      <w:sz w:val="24"/>
      <w:szCs w:val="24"/>
      <w:lang w:bidi="hi-IN"/>
    </w:rPr>
  </w:style>
  <w:style w:type="character" w:styleId="Strong">
    <w:name w:val="Strong"/>
    <w:basedOn w:val="DefaultParagraphFont"/>
    <w:uiPriority w:val="99"/>
    <w:qFormat/>
    <w:rsid w:val="006B782B"/>
    <w:rPr>
      <w:rFonts w:cs="Times New Roman"/>
      <w:b/>
      <w:bCs/>
      <w:color w:val="265898"/>
    </w:rPr>
  </w:style>
  <w:style w:type="character" w:styleId="Emphasis">
    <w:name w:val="Emphasis"/>
    <w:basedOn w:val="DefaultParagraphFont"/>
    <w:uiPriority w:val="99"/>
    <w:qFormat/>
    <w:rsid w:val="006B782B"/>
    <w:rPr>
      <w:rFonts w:cs="Times New Roman"/>
      <w:i/>
      <w:iCs/>
      <w:color w:val="1F497D"/>
    </w:rPr>
  </w:style>
  <w:style w:type="paragraph" w:styleId="NoSpacing">
    <w:name w:val="No Spacing"/>
    <w:link w:val="NoSpacingChar"/>
    <w:uiPriority w:val="99"/>
    <w:qFormat/>
    <w:rsid w:val="006B782B"/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6B782B"/>
    <w:rPr>
      <w:rFonts w:cs="Times New Roman"/>
      <w:sz w:val="22"/>
      <w:szCs w:val="22"/>
      <w:lang w:val="ru-RU" w:eastAsia="en-US" w:bidi="ar-SA"/>
    </w:rPr>
  </w:style>
  <w:style w:type="paragraph" w:styleId="ListParagraph">
    <w:name w:val="List Paragraph"/>
    <w:basedOn w:val="Normal"/>
    <w:uiPriority w:val="99"/>
    <w:qFormat/>
    <w:rsid w:val="006B782B"/>
    <w:pPr>
      <w:spacing w:line="240" w:lineRule="auto"/>
      <w:ind w:left="720" w:hanging="288"/>
      <w:contextualSpacing/>
    </w:pPr>
    <w:rPr>
      <w:color w:val="1F497D"/>
    </w:rPr>
  </w:style>
  <w:style w:type="paragraph" w:styleId="Quote">
    <w:name w:val="Quote"/>
    <w:basedOn w:val="Normal"/>
    <w:next w:val="Normal"/>
    <w:link w:val="QuoteChar"/>
    <w:uiPriority w:val="99"/>
    <w:qFormat/>
    <w:rsid w:val="006B782B"/>
    <w:pPr>
      <w:pBdr>
        <w:left w:val="single" w:sz="48" w:space="13" w:color="4F81BD"/>
      </w:pBdr>
      <w:spacing w:after="0" w:line="360" w:lineRule="auto"/>
    </w:pPr>
    <w:rPr>
      <w:rFonts w:ascii="Cambria" w:eastAsia="Times New Roman" w:hAnsi="Cambria"/>
      <w:b/>
      <w:i/>
      <w:iCs/>
      <w:color w:val="4F81BD"/>
      <w:sz w:val="24"/>
      <w:lang w:bidi="hi-IN"/>
    </w:rPr>
  </w:style>
  <w:style w:type="character" w:customStyle="1" w:styleId="QuoteChar">
    <w:name w:val="Quote Char"/>
    <w:basedOn w:val="DefaultParagraphFont"/>
    <w:link w:val="Quote"/>
    <w:uiPriority w:val="99"/>
    <w:locked/>
    <w:rsid w:val="006B782B"/>
    <w:rPr>
      <w:rFonts w:ascii="Cambria" w:hAnsi="Cambria" w:cs="Times New Roman"/>
      <w:b/>
      <w:i/>
      <w:iCs/>
      <w:color w:val="4F81BD"/>
      <w:sz w:val="24"/>
      <w:lang w:bidi="hi-IN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6B782B"/>
    <w:pPr>
      <w:pBdr>
        <w:left w:val="single" w:sz="48" w:space="13" w:color="C0504D"/>
      </w:pBdr>
      <w:spacing w:before="240" w:after="120" w:line="300" w:lineRule="auto"/>
    </w:pPr>
    <w:rPr>
      <w:rFonts w:eastAsia="Times New Roman"/>
      <w:b/>
      <w:bCs/>
      <w:i/>
      <w:iCs/>
      <w:color w:val="C0504D"/>
      <w:sz w:val="26"/>
      <w:lang w:bidi="hi-IN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6B782B"/>
    <w:rPr>
      <w:rFonts w:eastAsia="Times New Roman" w:cs="Times New Roman"/>
      <w:b/>
      <w:bCs/>
      <w:i/>
      <w:iCs/>
      <w:color w:val="C0504D"/>
      <w:sz w:val="26"/>
      <w:lang w:bidi="hi-IN"/>
    </w:rPr>
  </w:style>
  <w:style w:type="character" w:styleId="SubtleEmphasis">
    <w:name w:val="Subtle Emphasis"/>
    <w:basedOn w:val="DefaultParagraphFont"/>
    <w:uiPriority w:val="99"/>
    <w:qFormat/>
    <w:rsid w:val="006B782B"/>
    <w:rPr>
      <w:rFonts w:cs="Times New Roman"/>
      <w:i/>
      <w:iCs/>
      <w:color w:val="000000"/>
    </w:rPr>
  </w:style>
  <w:style w:type="character" w:styleId="IntenseEmphasis">
    <w:name w:val="Intense Emphasis"/>
    <w:basedOn w:val="DefaultParagraphFont"/>
    <w:uiPriority w:val="99"/>
    <w:qFormat/>
    <w:rsid w:val="006B782B"/>
    <w:rPr>
      <w:rFonts w:cs="Times New Roman"/>
      <w:b/>
      <w:bCs/>
      <w:i/>
      <w:iCs/>
      <w:color w:val="1F497D"/>
    </w:rPr>
  </w:style>
  <w:style w:type="character" w:styleId="SubtleReference">
    <w:name w:val="Subtle Reference"/>
    <w:basedOn w:val="DefaultParagraphFont"/>
    <w:uiPriority w:val="99"/>
    <w:qFormat/>
    <w:rsid w:val="006B782B"/>
    <w:rPr>
      <w:rFonts w:cs="Times New Roman"/>
      <w:smallCaps/>
      <w:color w:val="000000"/>
      <w:u w:val="single"/>
    </w:rPr>
  </w:style>
  <w:style w:type="character" w:styleId="IntenseReference">
    <w:name w:val="Intense Reference"/>
    <w:basedOn w:val="DefaultParagraphFont"/>
    <w:uiPriority w:val="99"/>
    <w:qFormat/>
    <w:rsid w:val="006B782B"/>
    <w:rPr>
      <w:rFonts w:ascii="Calibri" w:hAnsi="Calibri" w:cs="Times New Roman"/>
      <w:b/>
      <w:bCs/>
      <w:smallCaps/>
      <w:color w:val="1F497D"/>
      <w:spacing w:val="5"/>
      <w:sz w:val="22"/>
      <w:u w:val="single"/>
    </w:rPr>
  </w:style>
  <w:style w:type="character" w:styleId="BookTitle">
    <w:name w:val="Book Title"/>
    <w:basedOn w:val="DefaultParagraphFont"/>
    <w:uiPriority w:val="99"/>
    <w:qFormat/>
    <w:rsid w:val="006B782B"/>
    <w:rPr>
      <w:rFonts w:ascii="Cambria" w:hAnsi="Cambria" w:cs="Times New Roman"/>
      <w:b/>
      <w:bCs/>
      <w:smallCaps/>
      <w:color w:val="1F497D"/>
      <w:spacing w:val="10"/>
      <w:sz w:val="22"/>
    </w:rPr>
  </w:style>
  <w:style w:type="paragraph" w:styleId="TOCHeading">
    <w:name w:val="TOC Heading"/>
    <w:basedOn w:val="Heading1"/>
    <w:next w:val="Normal"/>
    <w:uiPriority w:val="99"/>
    <w:qFormat/>
    <w:rsid w:val="006B782B"/>
    <w:pPr>
      <w:spacing w:before="480" w:line="264" w:lineRule="auto"/>
      <w:outlineLvl w:val="9"/>
    </w:pPr>
    <w:rPr>
      <w:b/>
    </w:rPr>
  </w:style>
  <w:style w:type="paragraph" w:styleId="NormalWeb">
    <w:name w:val="Normal (Web)"/>
    <w:basedOn w:val="Normal"/>
    <w:uiPriority w:val="99"/>
    <w:rsid w:val="001B6DE4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301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0185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151933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DefaultParagraphFont"/>
    <w:uiPriority w:val="99"/>
    <w:rsid w:val="002C414E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0299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439</TotalTime>
  <Pages>2</Pages>
  <Words>25</Words>
  <Characters>149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cp:lastPrinted>2018-12-18T13:14:00Z</cp:lastPrinted>
  <dcterms:created xsi:type="dcterms:W3CDTF">2017-06-14T07:20:00Z</dcterms:created>
  <dcterms:modified xsi:type="dcterms:W3CDTF">2019-03-20T10:08:00Z</dcterms:modified>
</cp:coreProperties>
</file>